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2023年屯昌县面向全国考核招聘县乡村投资有限公司副总经理</w:t>
      </w: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报名登记表</w:t>
      </w:r>
      <w:bookmarkEnd w:id="0"/>
    </w:p>
    <w:tbl>
      <w:tblPr>
        <w:tblStyle w:val="4"/>
        <w:tblW w:w="98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269"/>
        <w:gridCol w:w="1276"/>
        <w:gridCol w:w="1271"/>
        <w:gridCol w:w="855"/>
        <w:gridCol w:w="1553"/>
        <w:gridCol w:w="2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338" w:type="dxa"/>
            <w:vAlign w:val="center"/>
          </w:tcPr>
          <w:p>
            <w:pPr>
              <w:jc w:val="distribute"/>
              <w:rPr>
                <w:rFonts w:hint="eastAsia"/>
                <w:spacing w:val="18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24"/>
              </w:rPr>
              <w:t>姓名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/>
                <w:spacing w:val="18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firstLine="8"/>
              <w:jc w:val="center"/>
              <w:rPr>
                <w:rFonts w:hint="eastAsia"/>
                <w:spacing w:val="18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24"/>
              </w:rPr>
              <w:t>性别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pacing w:val="18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spacing w:val="18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24"/>
              </w:rPr>
              <w:t>民族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pacing w:val="18"/>
                <w:sz w:val="24"/>
                <w:szCs w:val="24"/>
              </w:rPr>
            </w:pPr>
          </w:p>
        </w:tc>
        <w:tc>
          <w:tcPr>
            <w:tcW w:w="2272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pacing w:val="18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18"/>
                <w:sz w:val="24"/>
                <w:szCs w:val="24"/>
                <w:lang w:eastAsia="zh-CN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38" w:type="dxa"/>
            <w:vAlign w:val="center"/>
          </w:tcPr>
          <w:p>
            <w:pPr>
              <w:jc w:val="left"/>
              <w:rPr>
                <w:rFonts w:hint="eastAsia"/>
                <w:spacing w:val="18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24"/>
              </w:rPr>
              <w:t>出生年月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/>
                <w:spacing w:val="18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pacing w:val="18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24"/>
              </w:rPr>
              <w:t>籍贯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2"/>
                <w:lang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spacing w:val="18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/>
                <w:spacing w:val="18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24"/>
              </w:rPr>
              <w:t>面貌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/>
                <w:spacing w:val="18"/>
                <w:sz w:val="24"/>
                <w:szCs w:val="24"/>
              </w:rPr>
            </w:pPr>
          </w:p>
        </w:tc>
        <w:tc>
          <w:tcPr>
            <w:tcW w:w="2272" w:type="dxa"/>
            <w:vMerge w:val="continue"/>
            <w:vAlign w:val="center"/>
          </w:tcPr>
          <w:p>
            <w:pPr>
              <w:rPr>
                <w:rFonts w:hint="eastAsia"/>
                <w:spacing w:val="1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1338" w:type="dxa"/>
            <w:vAlign w:val="center"/>
          </w:tcPr>
          <w:p>
            <w:pPr>
              <w:jc w:val="left"/>
              <w:rPr>
                <w:rFonts w:hint="eastAsia"/>
                <w:spacing w:val="18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24"/>
              </w:rPr>
              <w:t>证件类型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/>
                <w:spacing w:val="18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pacing w:val="18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24"/>
              </w:rPr>
              <w:t>证件</w:t>
            </w:r>
          </w:p>
          <w:p>
            <w:pPr>
              <w:jc w:val="center"/>
              <w:rPr>
                <w:rFonts w:hint="eastAsia"/>
                <w:spacing w:val="18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24"/>
              </w:rPr>
              <w:t>号码</w:t>
            </w:r>
          </w:p>
        </w:tc>
        <w:tc>
          <w:tcPr>
            <w:tcW w:w="3679" w:type="dxa"/>
            <w:gridSpan w:val="3"/>
            <w:vAlign w:val="center"/>
          </w:tcPr>
          <w:p>
            <w:pPr>
              <w:jc w:val="center"/>
              <w:rPr>
                <w:rFonts w:hint="eastAsia"/>
                <w:spacing w:val="18"/>
                <w:sz w:val="24"/>
                <w:szCs w:val="24"/>
              </w:rPr>
            </w:pPr>
          </w:p>
        </w:tc>
        <w:tc>
          <w:tcPr>
            <w:tcW w:w="2272" w:type="dxa"/>
            <w:vMerge w:val="continue"/>
            <w:vAlign w:val="center"/>
          </w:tcPr>
          <w:p>
            <w:pPr>
              <w:rPr>
                <w:rFonts w:hint="eastAsia"/>
                <w:spacing w:val="1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exact"/>
          <w:jc w:val="center"/>
        </w:trPr>
        <w:tc>
          <w:tcPr>
            <w:tcW w:w="1338" w:type="dxa"/>
            <w:vMerge w:val="restart"/>
            <w:vAlign w:val="center"/>
          </w:tcPr>
          <w:p>
            <w:pPr>
              <w:ind w:firstLine="276" w:firstLineChars="100"/>
              <w:jc w:val="both"/>
              <w:rPr>
                <w:rFonts w:hint="eastAsia"/>
                <w:spacing w:val="18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18"/>
                <w:sz w:val="24"/>
                <w:szCs w:val="24"/>
                <w:lang w:eastAsia="zh-CN"/>
              </w:rPr>
              <w:t>学历</w:t>
            </w:r>
          </w:p>
          <w:p>
            <w:pPr>
              <w:ind w:firstLine="276" w:firstLineChars="100"/>
              <w:jc w:val="both"/>
              <w:rPr>
                <w:rFonts w:hint="eastAsia" w:eastAsiaTheme="minorEastAsia"/>
                <w:spacing w:val="18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18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eastAsia="宋体"/>
                <w:spacing w:val="18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pacing w:val="18"/>
                <w:sz w:val="24"/>
                <w:szCs w:val="24"/>
                <w:lang w:eastAsia="zh-CN"/>
              </w:rPr>
              <w:t>全日制教育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pacing w:val="18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eastAsia="宋体"/>
                <w:spacing w:val="18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pacing w:val="18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jc w:val="left"/>
              <w:rPr>
                <w:rFonts w:hint="eastAsia"/>
                <w:spacing w:val="18"/>
                <w:sz w:val="24"/>
                <w:szCs w:val="24"/>
              </w:rPr>
            </w:pPr>
          </w:p>
        </w:tc>
        <w:tc>
          <w:tcPr>
            <w:tcW w:w="2272" w:type="dxa"/>
            <w:vMerge w:val="continue"/>
            <w:vAlign w:val="center"/>
          </w:tcPr>
          <w:p>
            <w:pPr>
              <w:rPr>
                <w:rFonts w:hint="eastAsia"/>
                <w:spacing w:val="1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" w:hRule="exact"/>
          <w:jc w:val="center"/>
        </w:trPr>
        <w:tc>
          <w:tcPr>
            <w:tcW w:w="13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pacing w:val="18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/>
                <w:spacing w:val="18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18"/>
                <w:sz w:val="24"/>
                <w:szCs w:val="24"/>
                <w:lang w:eastAsia="zh-CN"/>
              </w:rPr>
              <w:t>在职</w:t>
            </w:r>
          </w:p>
          <w:p>
            <w:pPr>
              <w:jc w:val="center"/>
              <w:rPr>
                <w:rFonts w:hint="eastAsia" w:eastAsiaTheme="minorEastAsia"/>
                <w:spacing w:val="18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18"/>
                <w:sz w:val="24"/>
                <w:szCs w:val="24"/>
                <w:lang w:eastAsia="zh-CN"/>
              </w:rPr>
              <w:t>教育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pacing w:val="18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pacing w:val="18"/>
                <w:sz w:val="24"/>
                <w:szCs w:val="24"/>
              </w:rPr>
            </w:pPr>
            <w:r>
              <w:rPr>
                <w:rFonts w:hint="eastAsia" w:eastAsia="宋体"/>
                <w:spacing w:val="18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rPr>
                <w:rFonts w:hint="eastAsia"/>
                <w:spacing w:val="18"/>
                <w:sz w:val="24"/>
                <w:szCs w:val="24"/>
              </w:rPr>
            </w:pPr>
          </w:p>
        </w:tc>
        <w:tc>
          <w:tcPr>
            <w:tcW w:w="2272" w:type="dxa"/>
            <w:vMerge w:val="continue"/>
            <w:vAlign w:val="center"/>
          </w:tcPr>
          <w:p>
            <w:pPr>
              <w:rPr>
                <w:rFonts w:hint="eastAsia"/>
                <w:spacing w:val="1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1338" w:type="dxa"/>
            <w:vAlign w:val="center"/>
          </w:tcPr>
          <w:p>
            <w:pPr>
              <w:jc w:val="distribute"/>
              <w:rPr>
                <w:rFonts w:hint="eastAsia"/>
                <w:spacing w:val="18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24"/>
                <w:lang w:eastAsia="zh-CN"/>
              </w:rPr>
              <w:t>现</w:t>
            </w:r>
            <w:r>
              <w:rPr>
                <w:rFonts w:hint="eastAsia"/>
                <w:spacing w:val="18"/>
                <w:sz w:val="24"/>
                <w:szCs w:val="24"/>
              </w:rPr>
              <w:t>从事</w:t>
            </w:r>
          </w:p>
          <w:p>
            <w:pPr>
              <w:jc w:val="distribute"/>
              <w:rPr>
                <w:rFonts w:hint="eastAsia"/>
                <w:spacing w:val="18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24"/>
              </w:rPr>
              <w:t>专业</w:t>
            </w:r>
          </w:p>
        </w:tc>
        <w:tc>
          <w:tcPr>
            <w:tcW w:w="3816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18"/>
                <w:sz w:val="24"/>
                <w:szCs w:val="24"/>
                <w:lang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spacing w:val="18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24"/>
              </w:rPr>
              <w:t>技术</w:t>
            </w:r>
          </w:p>
          <w:p>
            <w:pPr>
              <w:jc w:val="center"/>
              <w:rPr>
                <w:rFonts w:hint="eastAsia"/>
                <w:spacing w:val="18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24"/>
              </w:rPr>
              <w:t>职称</w:t>
            </w:r>
          </w:p>
        </w:tc>
        <w:tc>
          <w:tcPr>
            <w:tcW w:w="382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18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1338" w:type="dxa"/>
            <w:vAlign w:val="center"/>
          </w:tcPr>
          <w:p>
            <w:pPr>
              <w:jc w:val="distribute"/>
              <w:rPr>
                <w:rFonts w:hint="eastAsia"/>
                <w:spacing w:val="18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24"/>
              </w:rPr>
              <w:t>工作单位</w:t>
            </w:r>
          </w:p>
        </w:tc>
        <w:tc>
          <w:tcPr>
            <w:tcW w:w="3816" w:type="dxa"/>
            <w:gridSpan w:val="3"/>
            <w:vAlign w:val="center"/>
          </w:tcPr>
          <w:p>
            <w:pPr>
              <w:jc w:val="center"/>
              <w:rPr>
                <w:rFonts w:hint="eastAsia"/>
                <w:spacing w:val="18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spacing w:val="18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24"/>
              </w:rPr>
              <w:t>行政</w:t>
            </w:r>
          </w:p>
          <w:p>
            <w:pPr>
              <w:jc w:val="center"/>
              <w:rPr>
                <w:rFonts w:hint="eastAsia"/>
                <w:spacing w:val="18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24"/>
              </w:rPr>
              <w:t>职务</w:t>
            </w:r>
          </w:p>
        </w:tc>
        <w:tc>
          <w:tcPr>
            <w:tcW w:w="382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18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338" w:type="dxa"/>
            <w:vAlign w:val="center"/>
          </w:tcPr>
          <w:p>
            <w:pPr>
              <w:jc w:val="distribute"/>
              <w:rPr>
                <w:rFonts w:hint="eastAsia"/>
                <w:spacing w:val="18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24"/>
              </w:rPr>
              <w:t>单位性质</w:t>
            </w:r>
          </w:p>
        </w:tc>
        <w:tc>
          <w:tcPr>
            <w:tcW w:w="381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pacing w:val="18"/>
                <w:sz w:val="24"/>
                <w:szCs w:val="24"/>
                <w:lang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spacing w:val="18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24"/>
              </w:rPr>
              <w:t>在岗</w:t>
            </w:r>
          </w:p>
          <w:p>
            <w:pPr>
              <w:jc w:val="center"/>
              <w:rPr>
                <w:rFonts w:hint="eastAsia"/>
                <w:spacing w:val="18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24"/>
              </w:rPr>
              <w:t>状态</w:t>
            </w:r>
          </w:p>
        </w:tc>
        <w:tc>
          <w:tcPr>
            <w:tcW w:w="382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18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338" w:type="dxa"/>
            <w:vAlign w:val="center"/>
          </w:tcPr>
          <w:p>
            <w:pPr>
              <w:jc w:val="distribute"/>
              <w:rPr>
                <w:rFonts w:hint="eastAsia"/>
                <w:spacing w:val="18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24"/>
              </w:rPr>
              <w:t>参加工作时间</w:t>
            </w:r>
          </w:p>
        </w:tc>
        <w:tc>
          <w:tcPr>
            <w:tcW w:w="381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pacing w:val="18"/>
                <w:sz w:val="24"/>
                <w:szCs w:val="24"/>
                <w:lang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spacing w:val="18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18"/>
                <w:sz w:val="24"/>
                <w:szCs w:val="24"/>
                <w:lang w:eastAsia="zh-CN"/>
              </w:rPr>
              <w:t>联系</w:t>
            </w:r>
          </w:p>
          <w:p>
            <w:pPr>
              <w:jc w:val="center"/>
              <w:rPr>
                <w:rFonts w:hint="eastAsia" w:eastAsia="宋体"/>
                <w:spacing w:val="18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18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382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18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  <w:jc w:val="center"/>
        </w:trPr>
        <w:tc>
          <w:tcPr>
            <w:tcW w:w="9834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spacing w:val="138"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138"/>
                <w:sz w:val="24"/>
                <w:szCs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8" w:hRule="exact"/>
          <w:jc w:val="center"/>
        </w:trPr>
        <w:tc>
          <w:tcPr>
            <w:tcW w:w="9834" w:type="dxa"/>
            <w:gridSpan w:val="7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spacing w:val="18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</w:tr>
    </w:tbl>
    <w:p>
      <w:pPr>
        <w:jc w:val="center"/>
        <w:rPr>
          <w:rFonts w:hint="eastAsia"/>
          <w:b/>
          <w:bCs/>
          <w:spacing w:val="138"/>
          <w:sz w:val="24"/>
          <w:szCs w:val="24"/>
        </w:rPr>
        <w:sectPr>
          <w:footerReference r:id="rId3" w:type="default"/>
          <w:pgSz w:w="11906" w:h="16838"/>
          <w:pgMar w:top="1928" w:right="1474" w:bottom="1701" w:left="1587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98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  <w:jc w:val="center"/>
        </w:trPr>
        <w:tc>
          <w:tcPr>
            <w:tcW w:w="9834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pacing w:val="138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pacing w:val="138"/>
                <w:sz w:val="24"/>
                <w:szCs w:val="24"/>
              </w:rPr>
              <w:t>主要</w:t>
            </w:r>
            <w:r>
              <w:rPr>
                <w:rFonts w:hint="eastAsia"/>
                <w:b/>
                <w:bCs/>
                <w:spacing w:val="138"/>
                <w:sz w:val="24"/>
                <w:szCs w:val="24"/>
                <w:lang w:eastAsia="zh-CN"/>
              </w:rPr>
              <w:t>工作业绩和获奖情况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8" w:hRule="exact"/>
          <w:jc w:val="center"/>
        </w:trPr>
        <w:tc>
          <w:tcPr>
            <w:tcW w:w="9834" w:type="dxa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spacing w:val="18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9834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pacing w:val="138"/>
                <w:sz w:val="24"/>
                <w:szCs w:val="24"/>
                <w:lang w:eastAsia="zh-CN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0" w:hRule="exact"/>
          <w:jc w:val="center"/>
        </w:trPr>
        <w:tc>
          <w:tcPr>
            <w:tcW w:w="9834" w:type="dxa"/>
            <w:vAlign w:val="top"/>
          </w:tcPr>
          <w:tbl>
            <w:tblPr>
              <w:tblStyle w:val="5"/>
              <w:tblW w:w="9817" w:type="dxa"/>
              <w:tblInd w:w="-12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33"/>
              <w:gridCol w:w="1542"/>
              <w:gridCol w:w="1150"/>
              <w:gridCol w:w="1583"/>
              <w:gridCol w:w="420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33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spacing w:val="18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default"/>
                      <w:spacing w:val="18"/>
                      <w:sz w:val="24"/>
                      <w:szCs w:val="24"/>
                      <w:vertAlign w:val="baseline"/>
                      <w:lang w:val="en-US" w:eastAsia="zh-CN"/>
                    </w:rPr>
                    <w:t>称</w:t>
                  </w:r>
                  <w:r>
                    <w:rPr>
                      <w:rFonts w:hint="eastAsia"/>
                      <w:spacing w:val="18"/>
                      <w:sz w:val="24"/>
                      <w:szCs w:val="24"/>
                      <w:vertAlign w:val="baseline"/>
                      <w:lang w:val="en-US" w:eastAsia="zh-CN"/>
                    </w:rPr>
                    <w:t xml:space="preserve">  </w:t>
                  </w:r>
                  <w:r>
                    <w:rPr>
                      <w:rFonts w:hint="default"/>
                      <w:spacing w:val="18"/>
                      <w:sz w:val="24"/>
                      <w:szCs w:val="24"/>
                      <w:vertAlign w:val="baseline"/>
                      <w:lang w:val="en-US" w:eastAsia="zh-CN"/>
                    </w:rPr>
                    <w:t>谓</w:t>
                  </w:r>
                </w:p>
              </w:tc>
              <w:tc>
                <w:tcPr>
                  <w:tcW w:w="1542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spacing w:val="18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default"/>
                      <w:spacing w:val="18"/>
                      <w:sz w:val="24"/>
                      <w:szCs w:val="24"/>
                      <w:vertAlign w:val="baseline"/>
                      <w:lang w:val="en-US" w:eastAsia="zh-CN"/>
                    </w:rPr>
                    <w:t>姓</w:t>
                  </w:r>
                  <w:r>
                    <w:rPr>
                      <w:rFonts w:hint="eastAsia"/>
                      <w:spacing w:val="18"/>
                      <w:sz w:val="24"/>
                      <w:szCs w:val="24"/>
                      <w:vertAlign w:val="baseline"/>
                      <w:lang w:val="en-US" w:eastAsia="zh-CN"/>
                    </w:rPr>
                    <w:t xml:space="preserve">  </w:t>
                  </w:r>
                  <w:r>
                    <w:rPr>
                      <w:rFonts w:hint="default"/>
                      <w:spacing w:val="18"/>
                      <w:sz w:val="24"/>
                      <w:szCs w:val="24"/>
                      <w:vertAlign w:val="baseline"/>
                      <w:lang w:val="en-US" w:eastAsia="zh-CN"/>
                    </w:rPr>
                    <w:t>名</w:t>
                  </w:r>
                </w:p>
              </w:tc>
              <w:tc>
                <w:tcPr>
                  <w:tcW w:w="1150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spacing w:val="18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default"/>
                      <w:spacing w:val="18"/>
                      <w:sz w:val="24"/>
                      <w:szCs w:val="24"/>
                      <w:vertAlign w:val="baseline"/>
                      <w:lang w:val="en-US" w:eastAsia="zh-CN"/>
                    </w:rPr>
                    <w:t>年</w:t>
                  </w:r>
                  <w:r>
                    <w:rPr>
                      <w:rFonts w:hint="eastAsia"/>
                      <w:spacing w:val="18"/>
                      <w:sz w:val="24"/>
                      <w:szCs w:val="24"/>
                      <w:vertAlign w:val="baseline"/>
                      <w:lang w:val="en-US" w:eastAsia="zh-CN"/>
                    </w:rPr>
                    <w:t xml:space="preserve">  </w:t>
                  </w:r>
                  <w:r>
                    <w:rPr>
                      <w:rFonts w:hint="default"/>
                      <w:spacing w:val="18"/>
                      <w:sz w:val="24"/>
                      <w:szCs w:val="24"/>
                      <w:vertAlign w:val="baseline"/>
                      <w:lang w:val="en-US" w:eastAsia="zh-CN"/>
                    </w:rPr>
                    <w:t>龄</w:t>
                  </w:r>
                </w:p>
              </w:tc>
              <w:tc>
                <w:tcPr>
                  <w:tcW w:w="1583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spacing w:val="18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default"/>
                      <w:spacing w:val="18"/>
                      <w:sz w:val="24"/>
                      <w:szCs w:val="24"/>
                      <w:vertAlign w:val="baseline"/>
                      <w:lang w:val="en-US" w:eastAsia="zh-CN"/>
                    </w:rPr>
                    <w:t>政治面貌</w:t>
                  </w:r>
                </w:p>
              </w:tc>
              <w:tc>
                <w:tcPr>
                  <w:tcW w:w="4209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spacing w:val="18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default"/>
                      <w:spacing w:val="18"/>
                      <w:sz w:val="24"/>
                      <w:szCs w:val="24"/>
                      <w:vertAlign w:val="baseline"/>
                      <w:lang w:val="en-US" w:eastAsia="zh-CN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2" w:hRule="atLeast"/>
              </w:trPr>
              <w:tc>
                <w:tcPr>
                  <w:tcW w:w="1333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spacing w:val="18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spacing w:val="18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150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spacing w:val="18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583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spacing w:val="18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209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spacing w:val="18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7" w:hRule="atLeast"/>
              </w:trPr>
              <w:tc>
                <w:tcPr>
                  <w:tcW w:w="1333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spacing w:val="18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spacing w:val="18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150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spacing w:val="18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583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spacing w:val="18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209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spacing w:val="18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333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spacing w:val="18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spacing w:val="18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150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spacing w:val="18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583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spacing w:val="18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209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spacing w:val="18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7" w:hRule="atLeast"/>
              </w:trPr>
              <w:tc>
                <w:tcPr>
                  <w:tcW w:w="1333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spacing w:val="18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spacing w:val="18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150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spacing w:val="18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583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spacing w:val="18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209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spacing w:val="18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6" w:hRule="atLeast"/>
              </w:trPr>
              <w:tc>
                <w:tcPr>
                  <w:tcW w:w="1333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spacing w:val="18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spacing w:val="18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150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spacing w:val="18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583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spacing w:val="18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209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spacing w:val="18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rPr>
                <w:rFonts w:hint="default"/>
                <w:spacing w:val="18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  <w:jc w:val="center"/>
        </w:trPr>
        <w:tc>
          <w:tcPr>
            <w:tcW w:w="9834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pacing w:val="138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b/>
                <w:bCs/>
                <w:spacing w:val="138"/>
                <w:sz w:val="24"/>
                <w:szCs w:val="24"/>
                <w:lang w:eastAsia="zh-CN"/>
              </w:rPr>
              <w:t>应聘承诺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6" w:hRule="exact"/>
          <w:jc w:val="center"/>
        </w:trPr>
        <w:tc>
          <w:tcPr>
            <w:tcW w:w="9834" w:type="dxa"/>
            <w:vAlign w:val="top"/>
          </w:tcPr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我承诺，以上所填内容属实，若有虚假，所聘单位有权解除聘用合同。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应聘者签名：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月    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  <w:jc w:val="center"/>
        </w:trPr>
        <w:tc>
          <w:tcPr>
            <w:tcW w:w="9834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pacing w:val="138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b/>
                <w:bCs/>
                <w:spacing w:val="138"/>
                <w:sz w:val="24"/>
                <w:szCs w:val="24"/>
                <w:lang w:eastAsia="zh-CN"/>
              </w:rPr>
              <w:t>资格审查意见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6" w:hRule="exact"/>
          <w:jc w:val="center"/>
        </w:trPr>
        <w:tc>
          <w:tcPr>
            <w:tcW w:w="9834" w:type="dxa"/>
            <w:vAlign w:val="top"/>
          </w:tcPr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  <w:lang w:val="en-US" w:eastAsia="zh-CN"/>
              </w:rPr>
              <w:t xml:space="preserve">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月    日  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备注：此表资格审查后交给县国资中心，录用后返给县国资委。</w:t>
      </w:r>
    </w:p>
    <w:sectPr>
      <w:pgSz w:w="11906" w:h="16838"/>
      <w:pgMar w:top="192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3NGViZTBjYjExYjAxNzViZGU4MThkNDViMmY1NjIifQ=="/>
  </w:docVars>
  <w:rsids>
    <w:rsidRoot w:val="7A1A340C"/>
    <w:rsid w:val="314F4D68"/>
    <w:rsid w:val="3CF100B0"/>
    <w:rsid w:val="3F7A7D1B"/>
    <w:rsid w:val="7A1A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屯昌县（屯城镇）</Company>
  <Pages>2</Pages>
  <Words>261</Words>
  <Characters>264</Characters>
  <Lines>0</Lines>
  <Paragraphs>0</Paragraphs>
  <TotalTime>0</TotalTime>
  <ScaleCrop>false</ScaleCrop>
  <LinksUpToDate>false</LinksUpToDate>
  <CharactersWithSpaces>527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2022-06-15T07:20:00Z</dcterms:created>
  <dc:creator>Administrator</dc:creator>
  <cp:lastModifiedBy>未定义</cp:lastModifiedBy>
  <dcterms:modified xsi:type="dcterms:W3CDTF">2023-05-17T09:22:26Z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  <property fmtid="{D5CDD505-2E9C-101B-9397-08002B2CF9AE}" pid="3" name="ICV">
    <vt:lpwstr>9828FECA7F6444E99C74E80D5DB3F56B_13</vt:lpwstr>
  </property>
</Properties>
</file>